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90" w:rsidRDefault="00031010" w:rsidP="00031010">
      <w:pPr>
        <w:jc w:val="center"/>
        <w:rPr>
          <w:rFonts w:ascii="Times New Roman" w:hAnsi="Times New Roman" w:cs="Times New Roman"/>
          <w:b/>
          <w:i/>
          <w:sz w:val="28"/>
        </w:rPr>
      </w:pPr>
      <w:r w:rsidRPr="00031010">
        <w:rPr>
          <w:rFonts w:ascii="Times New Roman" w:hAnsi="Times New Roman" w:cs="Times New Roman"/>
          <w:b/>
          <w:i/>
          <w:sz w:val="28"/>
        </w:rPr>
        <w:t xml:space="preserve">Лекция 9. </w:t>
      </w:r>
      <w:proofErr w:type="spellStart"/>
      <w:r w:rsidRPr="00031010">
        <w:rPr>
          <w:rFonts w:ascii="Times New Roman" w:hAnsi="Times New Roman" w:cs="Times New Roman"/>
          <w:b/>
          <w:i/>
          <w:sz w:val="28"/>
        </w:rPr>
        <w:t>Гендерное</w:t>
      </w:r>
      <w:proofErr w:type="spellEnd"/>
      <w:r w:rsidRPr="00031010">
        <w:rPr>
          <w:rFonts w:ascii="Times New Roman" w:hAnsi="Times New Roman" w:cs="Times New Roman"/>
          <w:b/>
          <w:i/>
          <w:sz w:val="28"/>
        </w:rPr>
        <w:t xml:space="preserve"> развитие.</w:t>
      </w:r>
    </w:p>
    <w:p w:rsidR="00031010" w:rsidRPr="00031010" w:rsidRDefault="00031010" w:rsidP="00031010">
      <w:pPr>
        <w:pStyle w:val="a3"/>
        <w:shd w:val="clear" w:color="auto" w:fill="FFFFFF"/>
        <w:spacing w:line="276" w:lineRule="auto"/>
      </w:pPr>
      <w:r w:rsidRPr="00031010">
        <w:rPr>
          <w:color w:val="292929"/>
        </w:rPr>
        <w:t>«</w:t>
      </w:r>
      <w:proofErr w:type="spellStart"/>
      <w:r w:rsidRPr="00031010">
        <w:rPr>
          <w:color w:val="292929"/>
        </w:rPr>
        <w:t>Гендер</w:t>
      </w:r>
      <w:proofErr w:type="spellEnd"/>
      <w:r w:rsidRPr="00031010">
        <w:rPr>
          <w:color w:val="292929"/>
        </w:rPr>
        <w:t xml:space="preserve">» (род), который обозначает социальный пол, пол как продукт культуры. Актуальность </w:t>
      </w:r>
      <w:proofErr w:type="spellStart"/>
      <w:r w:rsidRPr="00031010">
        <w:rPr>
          <w:color w:val="292929"/>
        </w:rPr>
        <w:t>гендерного</w:t>
      </w:r>
      <w:proofErr w:type="spellEnd"/>
      <w:r w:rsidRPr="00031010">
        <w:rPr>
          <w:color w:val="292929"/>
        </w:rPr>
        <w:t xml:space="preserve"> воспитания огромна, современное общество категорически против того, чтобы мужчины и женщины располагали лишь набором преимуществ по своему половому признаку.</w:t>
      </w:r>
    </w:p>
    <w:p w:rsidR="00031010" w:rsidRPr="00031010" w:rsidRDefault="00031010" w:rsidP="00031010">
      <w:pPr>
        <w:pStyle w:val="a3"/>
        <w:spacing w:line="276" w:lineRule="auto"/>
      </w:pPr>
      <w:r>
        <w:rPr>
          <w:color w:val="555555"/>
        </w:rPr>
        <w:t>Р</w:t>
      </w:r>
      <w:r w:rsidRPr="00031010">
        <w:rPr>
          <w:color w:val="555555"/>
        </w:rPr>
        <w:t xml:space="preserve">аньше в России воспитание детей осуществлялось естественно. Девочки большую часть времени проводили с мамами, а мальчиков с трёх лет воспитывал отец. Дети постоянно общались с родителями, находились рядом с ними, видели, как те себя ведут в разных жизненных ситуациях. </w:t>
      </w:r>
    </w:p>
    <w:p w:rsidR="00031010" w:rsidRPr="00031010" w:rsidRDefault="00031010" w:rsidP="00031010">
      <w:pPr>
        <w:pStyle w:val="a3"/>
        <w:spacing w:line="276" w:lineRule="auto"/>
      </w:pPr>
      <w:r w:rsidRPr="00031010">
        <w:rPr>
          <w:color w:val="555555"/>
        </w:rPr>
        <w:t xml:space="preserve">Издревле уже с младенческого возраста воспитание детей осуществлялось с учётом </w:t>
      </w:r>
      <w:proofErr w:type="spellStart"/>
      <w:r w:rsidRPr="00031010">
        <w:rPr>
          <w:color w:val="555555"/>
        </w:rPr>
        <w:t>гендерных</w:t>
      </w:r>
      <w:proofErr w:type="spellEnd"/>
      <w:r w:rsidRPr="00031010">
        <w:rPr>
          <w:color w:val="555555"/>
        </w:rPr>
        <w:t xml:space="preserve"> особенностей. Так в </w:t>
      </w:r>
      <w:proofErr w:type="spellStart"/>
      <w:r w:rsidRPr="00031010">
        <w:rPr>
          <w:color w:val="555555"/>
        </w:rPr>
        <w:t>потешках</w:t>
      </w:r>
      <w:proofErr w:type="spellEnd"/>
      <w:r w:rsidRPr="00031010">
        <w:rPr>
          <w:color w:val="555555"/>
        </w:rPr>
        <w:t xml:space="preserve">, </w:t>
      </w:r>
      <w:proofErr w:type="spellStart"/>
      <w:r w:rsidRPr="00031010">
        <w:rPr>
          <w:color w:val="555555"/>
        </w:rPr>
        <w:t>пестушках</w:t>
      </w:r>
      <w:proofErr w:type="spellEnd"/>
      <w:r w:rsidRPr="00031010">
        <w:rPr>
          <w:color w:val="555555"/>
        </w:rPr>
        <w:t xml:space="preserve">, колыбельных песнях обращались не к ребёнку вообще, а конкретно к девочке или мальчику, где определялась их будущая деятельность. </w:t>
      </w:r>
      <w:proofErr w:type="gramStart"/>
      <w:r w:rsidRPr="00031010">
        <w:rPr>
          <w:color w:val="555555"/>
        </w:rPr>
        <w:t xml:space="preserve">Девочки должны были заниматься приготовлением еды, шить одежду, а мальчики - это будущие добытчики (охотники и рыболовы, лесорубы. </w:t>
      </w:r>
      <w:proofErr w:type="gramEnd"/>
    </w:p>
    <w:p w:rsidR="00031010" w:rsidRPr="00031010" w:rsidRDefault="00031010" w:rsidP="00031010">
      <w:pPr>
        <w:pStyle w:val="a3"/>
        <w:spacing w:line="276" w:lineRule="auto"/>
      </w:pPr>
      <w:r w:rsidRPr="00031010">
        <w:rPr>
          <w:color w:val="555555"/>
        </w:rPr>
        <w:t>Сегодня в нашем обществе воспитанием и мальчиков, и девочек занимаются женщины (конечно, бывают счастливые исключения)</w:t>
      </w:r>
      <w:proofErr w:type="gramStart"/>
      <w:r w:rsidRPr="00031010">
        <w:rPr>
          <w:color w:val="555555"/>
        </w:rPr>
        <w:t xml:space="preserve"> :</w:t>
      </w:r>
      <w:proofErr w:type="gramEnd"/>
      <w:r w:rsidRPr="00031010">
        <w:rPr>
          <w:color w:val="555555"/>
        </w:rPr>
        <w:t xml:space="preserve"> дома - это мама или бабушка, в детском саду - воспитатели. </w:t>
      </w:r>
    </w:p>
    <w:p w:rsidR="00031010" w:rsidRPr="00031010" w:rsidRDefault="00031010" w:rsidP="00031010">
      <w:pPr>
        <w:pStyle w:val="a3"/>
        <w:spacing w:line="276" w:lineRule="auto"/>
      </w:pPr>
      <w:r w:rsidRPr="00031010">
        <w:rPr>
          <w:color w:val="555555"/>
        </w:rPr>
        <w:t xml:space="preserve">Социальные изменения привели к разрушению традиционных представлений поведения мужчин и женщин. Процесс демократизации общества смешал половые роли мужчин и женщин. Сегодня женщины стали занимать лидирующее положение среди мужчин, стираются границы между «мужскими» и «женскими» профессиями. Из-за этих изменений в обществе меняются в сознании детей представления о настоящих мужчинах и женщинах. Наблюдая за поведением детей в детском саду, можно заметить, что некоторые мальчики не могут постоять за себя, физически слабы, невыносливы и эмоционально не устойчивы, у них нет культуры поведения по отношению к девочкам. Девочки же в свою очередь, лишены скромности, нежности, не умеют разрешать конфликтные ситуации. Сюжетно-ролевые игры детей не отражают традиционных представлений: часто мальчики и девочки занимают в них не свойственные половые роли, не умеют договариваться в игре. В трудовой деятельности дети не могут самостоятельно распределять обязанности с учётом пола партнёра. </w:t>
      </w:r>
    </w:p>
    <w:p w:rsidR="00031010" w:rsidRPr="00031010" w:rsidRDefault="00031010" w:rsidP="00031010">
      <w:pPr>
        <w:pStyle w:val="a3"/>
        <w:spacing w:line="276" w:lineRule="auto"/>
        <w:jc w:val="center"/>
      </w:pPr>
      <w:r>
        <w:rPr>
          <w:b/>
          <w:bCs/>
          <w:color w:val="333333"/>
        </w:rPr>
        <w:t>В</w:t>
      </w:r>
      <w:r w:rsidRPr="00031010">
        <w:rPr>
          <w:b/>
          <w:bCs/>
          <w:color w:val="333333"/>
        </w:rPr>
        <w:t xml:space="preserve">лияние семьи на </w:t>
      </w:r>
      <w:proofErr w:type="spellStart"/>
      <w:r w:rsidRPr="00031010">
        <w:rPr>
          <w:b/>
          <w:bCs/>
          <w:color w:val="333333"/>
        </w:rPr>
        <w:t>гендерное</w:t>
      </w:r>
      <w:proofErr w:type="spellEnd"/>
      <w:r w:rsidRPr="00031010">
        <w:rPr>
          <w:b/>
          <w:bCs/>
          <w:color w:val="333333"/>
        </w:rPr>
        <w:t xml:space="preserve"> развитие ребенка.</w:t>
      </w:r>
    </w:p>
    <w:p w:rsidR="00031010" w:rsidRPr="00031010" w:rsidRDefault="00031010" w:rsidP="00031010">
      <w:pPr>
        <w:pStyle w:val="a3"/>
        <w:spacing w:line="276" w:lineRule="auto"/>
      </w:pPr>
      <w:r w:rsidRPr="00031010">
        <w:rPr>
          <w:color w:val="333333"/>
        </w:rPr>
        <w:t xml:space="preserve">Родители по отношению к ребенку являются основными агентами </w:t>
      </w:r>
      <w:proofErr w:type="spellStart"/>
      <w:r w:rsidRPr="00031010">
        <w:rPr>
          <w:color w:val="333333"/>
        </w:rPr>
        <w:t>гендерной</w:t>
      </w:r>
      <w:proofErr w:type="spellEnd"/>
      <w:r w:rsidRPr="00031010">
        <w:rPr>
          <w:color w:val="333333"/>
        </w:rPr>
        <w:t xml:space="preserve"> социализации. Как утверждают многие исследователи, первый ее этап происходит в семье. </w:t>
      </w:r>
    </w:p>
    <w:p w:rsidR="00031010" w:rsidRPr="00031010" w:rsidRDefault="00031010" w:rsidP="00031010">
      <w:pPr>
        <w:pStyle w:val="a3"/>
        <w:spacing w:line="276" w:lineRule="auto"/>
      </w:pPr>
      <w:r w:rsidRPr="00031010">
        <w:rPr>
          <w:color w:val="333333"/>
        </w:rPr>
        <w:t xml:space="preserve">Оценивая семью как фактор </w:t>
      </w:r>
      <w:proofErr w:type="spellStart"/>
      <w:r w:rsidRPr="00031010">
        <w:rPr>
          <w:color w:val="333333"/>
        </w:rPr>
        <w:t>гендерной</w:t>
      </w:r>
      <w:proofErr w:type="spellEnd"/>
      <w:r w:rsidRPr="00031010">
        <w:rPr>
          <w:color w:val="333333"/>
        </w:rPr>
        <w:t xml:space="preserve"> социализации ребенка, отмечают следующие предпосылки необходимости грамотного информирования родителей: </w:t>
      </w:r>
    </w:p>
    <w:p w:rsidR="00031010" w:rsidRPr="00031010" w:rsidRDefault="00031010" w:rsidP="00031010">
      <w:pPr>
        <w:pStyle w:val="a3"/>
        <w:spacing w:line="276" w:lineRule="auto"/>
      </w:pPr>
      <w:r w:rsidRPr="00031010">
        <w:rPr>
          <w:color w:val="333333"/>
        </w:rPr>
        <w:lastRenderedPageBreak/>
        <w:t xml:space="preserve">1) хотят того родители или нет, но они всегда неизбежно влияют на психическое и сексуальное развитие детей; </w:t>
      </w:r>
    </w:p>
    <w:p w:rsidR="00031010" w:rsidRPr="00031010" w:rsidRDefault="00031010" w:rsidP="00031010">
      <w:pPr>
        <w:pStyle w:val="a3"/>
        <w:spacing w:line="276" w:lineRule="auto"/>
      </w:pPr>
      <w:r w:rsidRPr="00031010">
        <w:rPr>
          <w:color w:val="333333"/>
        </w:rPr>
        <w:t xml:space="preserve">2) семья влияет на ребенка через систему отношений – родителей между собой, каждого из них по отдельности и обоих вместе с ребенком; </w:t>
      </w:r>
    </w:p>
    <w:p w:rsidR="00031010" w:rsidRPr="00031010" w:rsidRDefault="00031010" w:rsidP="00031010">
      <w:pPr>
        <w:pStyle w:val="a3"/>
        <w:spacing w:line="276" w:lineRule="auto"/>
      </w:pPr>
      <w:r w:rsidRPr="00031010">
        <w:rPr>
          <w:color w:val="333333"/>
        </w:rPr>
        <w:t xml:space="preserve">3) успешность влияния семьи во многом зависит от степени его согласованности с существующими у ребенка врожденными особенностями </w:t>
      </w:r>
      <w:proofErr w:type="spellStart"/>
      <w:r w:rsidRPr="00031010">
        <w:rPr>
          <w:color w:val="333333"/>
        </w:rPr>
        <w:t>маскулинности-феминности</w:t>
      </w:r>
      <w:proofErr w:type="spellEnd"/>
      <w:r w:rsidRPr="00031010">
        <w:rPr>
          <w:color w:val="333333"/>
        </w:rPr>
        <w:t xml:space="preserve">; </w:t>
      </w:r>
    </w:p>
    <w:p w:rsidR="00031010" w:rsidRPr="00031010" w:rsidRDefault="00031010" w:rsidP="00031010">
      <w:pPr>
        <w:pStyle w:val="a3"/>
        <w:spacing w:line="276" w:lineRule="auto"/>
      </w:pPr>
      <w:r w:rsidRPr="00031010">
        <w:rPr>
          <w:color w:val="333333"/>
        </w:rPr>
        <w:t xml:space="preserve">4) семья служит своего рода преломляющим фильтром на пути вхождения ребенка в </w:t>
      </w:r>
      <w:proofErr w:type="spellStart"/>
      <w:r w:rsidRPr="00031010">
        <w:rPr>
          <w:color w:val="333333"/>
        </w:rPr>
        <w:t>гендерную</w:t>
      </w:r>
      <w:proofErr w:type="spellEnd"/>
      <w:r w:rsidRPr="00031010">
        <w:rPr>
          <w:color w:val="333333"/>
        </w:rPr>
        <w:t xml:space="preserve"> культуру.</w:t>
      </w:r>
    </w:p>
    <w:p w:rsidR="00031010" w:rsidRPr="00031010" w:rsidRDefault="00031010" w:rsidP="00031010">
      <w:pPr>
        <w:pStyle w:val="a3"/>
        <w:spacing w:line="276" w:lineRule="auto"/>
      </w:pPr>
      <w:r w:rsidRPr="00031010">
        <w:rPr>
          <w:color w:val="333333"/>
        </w:rPr>
        <w:t xml:space="preserve">В условиях традиционного семейного воспитания универсальными ключевыми фигурами воспитания детей с учетом их </w:t>
      </w:r>
      <w:proofErr w:type="spellStart"/>
      <w:r w:rsidRPr="00031010">
        <w:rPr>
          <w:color w:val="333333"/>
        </w:rPr>
        <w:t>гендерных</w:t>
      </w:r>
      <w:proofErr w:type="spellEnd"/>
      <w:r w:rsidRPr="00031010">
        <w:rPr>
          <w:color w:val="333333"/>
        </w:rPr>
        <w:t xml:space="preserve"> особенностей выступают родители, при этом подходы их к воспитанию часто диаметрально противоположны. Отцы более дифференцированно относятся к ребенку в зависимости от его пола, чем матери. Они, как правило, почти не взаимодействуют ни с сыновьями, ни с дочерьми на протяжении первого года жизни. Скорее всего, этому способствует устойчивое мнение, что </w:t>
      </w:r>
      <w:proofErr w:type="gramStart"/>
      <w:r w:rsidRPr="00031010">
        <w:rPr>
          <w:color w:val="333333"/>
        </w:rPr>
        <w:t>в первые</w:t>
      </w:r>
      <w:proofErr w:type="gramEnd"/>
      <w:r w:rsidRPr="00031010">
        <w:rPr>
          <w:color w:val="333333"/>
        </w:rPr>
        <w:t xml:space="preserve"> годы жизни дети, независимо от пола, отождествляют себя с матерью и демонстрируют привязанность к ней. Хотя имеются и противоположные данные о том, что уже в течени</w:t>
      </w:r>
      <w:proofErr w:type="gramStart"/>
      <w:r w:rsidRPr="00031010">
        <w:rPr>
          <w:color w:val="333333"/>
        </w:rPr>
        <w:t>и</w:t>
      </w:r>
      <w:proofErr w:type="gramEnd"/>
      <w:r w:rsidRPr="00031010">
        <w:rPr>
          <w:color w:val="333333"/>
        </w:rPr>
        <w:t xml:space="preserve"> первых двух лет жизни у мальчиков развивается устойчивая привязанность к отцу, если отец проявляет заботу о сыне. Отцы проявляют вдвое большую активность во взаимодействии с сыновьями, чем с дочерьми. В то же время они больше утешают девочек, когда они огорчены, чаще их одобряют, чем мальчиков.</w:t>
      </w:r>
    </w:p>
    <w:p w:rsidR="00031010" w:rsidRPr="00031010" w:rsidRDefault="00031010" w:rsidP="00031010">
      <w:pPr>
        <w:pStyle w:val="a3"/>
        <w:spacing w:line="276" w:lineRule="auto"/>
      </w:pPr>
      <w:r w:rsidRPr="00031010">
        <w:rPr>
          <w:color w:val="333333"/>
        </w:rPr>
        <w:t xml:space="preserve">Матери менее дифференцированно относятся к детям разного пола по сравнению с отцами. </w:t>
      </w:r>
      <w:proofErr w:type="gramStart"/>
      <w:r w:rsidRPr="00031010">
        <w:rPr>
          <w:color w:val="333333"/>
        </w:rPr>
        <w:t>Но</w:t>
      </w:r>
      <w:proofErr w:type="gramEnd"/>
      <w:r w:rsidRPr="00031010">
        <w:rPr>
          <w:color w:val="333333"/>
        </w:rPr>
        <w:t xml:space="preserve"> тем не менее матери более снисходительны и терпимы к сыновьям и разрешают им в большей степени проявлять агрессию в отношении родителей и других детей, чем девочкам. Матери предпочитают непрямые или более психологические воздействия и на сыновей и на дочерей, в то время как отцы ориентированы чаще на физические наказания.</w:t>
      </w:r>
    </w:p>
    <w:p w:rsidR="00031010" w:rsidRPr="00031010" w:rsidRDefault="00031010" w:rsidP="00031010">
      <w:pPr>
        <w:pStyle w:val="a3"/>
        <w:spacing w:line="276" w:lineRule="auto"/>
      </w:pPr>
      <w:r w:rsidRPr="00031010">
        <w:rPr>
          <w:color w:val="333333"/>
        </w:rPr>
        <w:t xml:space="preserve">Ряд исследований посвящен влиянию отсутствия отца на </w:t>
      </w:r>
      <w:proofErr w:type="spellStart"/>
      <w:r w:rsidRPr="00031010">
        <w:rPr>
          <w:color w:val="333333"/>
        </w:rPr>
        <w:t>гендерную</w:t>
      </w:r>
      <w:proofErr w:type="spellEnd"/>
      <w:r w:rsidRPr="00031010">
        <w:rPr>
          <w:color w:val="333333"/>
        </w:rPr>
        <w:t xml:space="preserve"> социализацию ребенка:</w:t>
      </w:r>
    </w:p>
    <w:p w:rsidR="00031010" w:rsidRPr="00031010" w:rsidRDefault="00031010" w:rsidP="00031010">
      <w:pPr>
        <w:pStyle w:val="a3"/>
        <w:spacing w:line="276" w:lineRule="auto"/>
      </w:pPr>
      <w:r w:rsidRPr="00031010">
        <w:rPr>
          <w:color w:val="333333"/>
        </w:rPr>
        <w:t>- Отсутствие отца сильнее сказывается на полоролевой социализации мальчика, чем девочки.</w:t>
      </w:r>
    </w:p>
    <w:p w:rsidR="00031010" w:rsidRPr="00031010" w:rsidRDefault="00031010" w:rsidP="00031010">
      <w:pPr>
        <w:pStyle w:val="a3"/>
        <w:spacing w:line="276" w:lineRule="auto"/>
      </w:pPr>
      <w:r w:rsidRPr="00031010">
        <w:rPr>
          <w:color w:val="333333"/>
        </w:rPr>
        <w:t>- В семьях, где отсутствует отец, черты, свойственные мужской роли, возникают у мальчиков медленнее.</w:t>
      </w:r>
    </w:p>
    <w:p w:rsidR="00031010" w:rsidRPr="00031010" w:rsidRDefault="00031010" w:rsidP="00031010">
      <w:pPr>
        <w:pStyle w:val="a3"/>
        <w:spacing w:line="276" w:lineRule="auto"/>
      </w:pPr>
      <w:r w:rsidRPr="00031010">
        <w:rPr>
          <w:color w:val="333333"/>
        </w:rPr>
        <w:t xml:space="preserve">- Мальчики, лишенные отца, более зависимы и агрессивны, чем мальчики из полных семей. Им труднее дается усвоение мужских половых ролей, поэтому они чаще гипертрофируют свою </w:t>
      </w:r>
      <w:proofErr w:type="spellStart"/>
      <w:r w:rsidRPr="00031010">
        <w:rPr>
          <w:color w:val="333333"/>
        </w:rPr>
        <w:t>маскулинность</w:t>
      </w:r>
      <w:proofErr w:type="spellEnd"/>
      <w:r w:rsidRPr="00031010">
        <w:rPr>
          <w:color w:val="333333"/>
        </w:rPr>
        <w:t>, проявляя грубость и драчливость.</w:t>
      </w:r>
    </w:p>
    <w:p w:rsidR="00031010" w:rsidRPr="00031010" w:rsidRDefault="00031010" w:rsidP="00031010">
      <w:pPr>
        <w:pStyle w:val="a3"/>
        <w:spacing w:line="276" w:lineRule="auto"/>
      </w:pPr>
      <w:r w:rsidRPr="00031010">
        <w:rPr>
          <w:color w:val="333333"/>
        </w:rPr>
        <w:t xml:space="preserve">- Отсутствие отца влияет на </w:t>
      </w:r>
      <w:proofErr w:type="spellStart"/>
      <w:r w:rsidRPr="00031010">
        <w:rPr>
          <w:color w:val="333333"/>
        </w:rPr>
        <w:t>полоролевую</w:t>
      </w:r>
      <w:proofErr w:type="spellEnd"/>
      <w:r w:rsidRPr="00031010">
        <w:rPr>
          <w:color w:val="333333"/>
        </w:rPr>
        <w:t xml:space="preserve"> ориентацию ребенка в возрасте до 4-х лет сильнее, чем отсутствие отца в </w:t>
      </w:r>
      <w:proofErr w:type="gramStart"/>
      <w:r w:rsidRPr="00031010">
        <w:rPr>
          <w:color w:val="333333"/>
        </w:rPr>
        <w:t>более старшем</w:t>
      </w:r>
      <w:proofErr w:type="gramEnd"/>
      <w:r w:rsidRPr="00031010">
        <w:rPr>
          <w:color w:val="333333"/>
        </w:rPr>
        <w:t xml:space="preserve"> возрасте.</w:t>
      </w:r>
    </w:p>
    <w:p w:rsidR="00031010" w:rsidRPr="00031010" w:rsidRDefault="00031010" w:rsidP="00031010">
      <w:pPr>
        <w:pStyle w:val="a3"/>
        <w:spacing w:line="276" w:lineRule="auto"/>
      </w:pPr>
      <w:r w:rsidRPr="00031010">
        <w:rPr>
          <w:color w:val="333333"/>
        </w:rPr>
        <w:lastRenderedPageBreak/>
        <w:t>Мальчики усваивают женские установки и женские взгляды на жизнь, а общество получает безынициативных, слабых, не способных разрешить трудности мужчин. Порицая в ребенке мужественность, приветствуя послушание, безоговорочное следование всем приказам матери, пассивность, женщины сами искажают мужскую природу. Мальчик должен обязательно иметь перед собой пример мужского поведения, мужского варианта реагирования на существующие трудности, мужского способа разрешения трудной ситуации.</w:t>
      </w:r>
    </w:p>
    <w:p w:rsidR="00031010" w:rsidRPr="00031010" w:rsidRDefault="00031010" w:rsidP="00031010">
      <w:pPr>
        <w:pStyle w:val="a3"/>
        <w:spacing w:line="276" w:lineRule="auto"/>
      </w:pPr>
      <w:r w:rsidRPr="00031010">
        <w:rPr>
          <w:color w:val="333333"/>
        </w:rPr>
        <w:t xml:space="preserve">Однако отсутствие отца нельзя рассматривать независимо от других факторов. Многое зависит от отношения матери к отцу, от возраста ребенка, от наличия других взрослых, которые могут компенсировать отсутствие отца. </w:t>
      </w:r>
    </w:p>
    <w:p w:rsidR="00031010" w:rsidRPr="00031010" w:rsidRDefault="00031010" w:rsidP="00031010">
      <w:pPr>
        <w:pStyle w:val="a3"/>
        <w:spacing w:line="276" w:lineRule="auto"/>
      </w:pPr>
      <w:r w:rsidRPr="00031010">
        <w:rPr>
          <w:color w:val="333333"/>
        </w:rPr>
        <w:t xml:space="preserve">Известно, что мальчики являются более желанными детьми для родителей, особенно, если речь идет о первенце. Этому способствует устоявшееся представление о большей социальной ценности мужчин </w:t>
      </w:r>
      <w:proofErr w:type="spellStart"/>
      <w:r w:rsidRPr="00031010">
        <w:rPr>
          <w:color w:val="333333"/>
        </w:rPr>
        <w:t>п</w:t>
      </w:r>
      <w:proofErr w:type="gramStart"/>
      <w:r w:rsidRPr="00031010">
        <w:rPr>
          <w:color w:val="333333"/>
        </w:rPr>
        <w:t>o</w:t>
      </w:r>
      <w:proofErr w:type="spellEnd"/>
      <w:proofErr w:type="gramEnd"/>
      <w:r w:rsidRPr="00031010">
        <w:rPr>
          <w:color w:val="333333"/>
        </w:rPr>
        <w:t xml:space="preserve"> сравнению с женщинами. Поэтому родители в первую очередь стремятся дать качественное образование именно сыновьям.</w:t>
      </w:r>
    </w:p>
    <w:p w:rsidR="00031010" w:rsidRPr="00031010" w:rsidRDefault="00031010" w:rsidP="00031010">
      <w:pPr>
        <w:pStyle w:val="a3"/>
        <w:spacing w:line="276" w:lineRule="auto"/>
      </w:pPr>
      <w:r w:rsidRPr="00031010">
        <w:rPr>
          <w:color w:val="333333"/>
        </w:rPr>
        <w:t>Родители больше обеспокоены, если их сыновья ведут себя как "маменькины сынки", чем когда их дочери ведут себя сорванцами. В то время как родители склонны осуждать несамостоятельность мальчиков, они позволяют девочкам быть зависимыми от других и даже одобряют это. В результате мальчики усваивают принцип, что следует рассчитывать на свои собственные достижения, чтобы обрести самоуважение, в то время как самоуважение девочек зависит от того, как к ним относятся другие (</w:t>
      </w:r>
      <w:proofErr w:type="spellStart"/>
      <w:r w:rsidRPr="00031010">
        <w:rPr>
          <w:color w:val="333333"/>
        </w:rPr>
        <w:t>Смелзер</w:t>
      </w:r>
      <w:proofErr w:type="spellEnd"/>
      <w:r w:rsidRPr="00031010">
        <w:rPr>
          <w:color w:val="333333"/>
        </w:rPr>
        <w:t xml:space="preserve"> Н., 1994). </w:t>
      </w:r>
      <w:proofErr w:type="gramStart"/>
      <w:r w:rsidRPr="00031010">
        <w:rPr>
          <w:color w:val="333333"/>
        </w:rPr>
        <w:t>В поведении родителей проявляется постоянное стремление держать дочку как можно ближе к себе: на вербальном и невербальном уровнях девочке внушается неуверенность в своих возможностях, необходимость в опоре и поддержке другого человека.</w:t>
      </w:r>
      <w:proofErr w:type="gramEnd"/>
    </w:p>
    <w:p w:rsidR="00031010" w:rsidRPr="00031010" w:rsidRDefault="00031010" w:rsidP="00031010">
      <w:pPr>
        <w:pStyle w:val="a3"/>
        <w:spacing w:line="276" w:lineRule="auto"/>
      </w:pPr>
      <w:r w:rsidRPr="00031010">
        <w:rPr>
          <w:color w:val="333333"/>
        </w:rPr>
        <w:t xml:space="preserve">С раннего детства у детей в зависимости от пола формируются и закрепляются качества личности, соответствующие нормативным представлениям о </w:t>
      </w:r>
      <w:proofErr w:type="spellStart"/>
      <w:r w:rsidRPr="00031010">
        <w:rPr>
          <w:color w:val="333333"/>
        </w:rPr>
        <w:t>маскулинности-фемининности</w:t>
      </w:r>
      <w:proofErr w:type="spellEnd"/>
      <w:r w:rsidRPr="00031010">
        <w:rPr>
          <w:color w:val="333333"/>
        </w:rPr>
        <w:t xml:space="preserve">. </w:t>
      </w:r>
      <w:proofErr w:type="gramStart"/>
      <w:r w:rsidRPr="00031010">
        <w:rPr>
          <w:color w:val="333333"/>
        </w:rPr>
        <w:t>У мальчиков - это активность, настойчивость, сообразительность, уверенность в себе, у девочек - уступчивость, пассивность, зависимость.</w:t>
      </w:r>
      <w:proofErr w:type="gramEnd"/>
      <w:r w:rsidRPr="00031010">
        <w:rPr>
          <w:color w:val="333333"/>
        </w:rPr>
        <w:t xml:space="preserve"> Это же касается и </w:t>
      </w:r>
      <w:proofErr w:type="spellStart"/>
      <w:r w:rsidRPr="00031010">
        <w:rPr>
          <w:color w:val="333333"/>
        </w:rPr>
        <w:t>полоролевого</w:t>
      </w:r>
      <w:proofErr w:type="spellEnd"/>
      <w:r w:rsidRPr="00031010">
        <w:rPr>
          <w:color w:val="333333"/>
        </w:rPr>
        <w:t xml:space="preserve"> поведения детей. Девочкам обычно не дают играть солдатиками, пистолетами, мальчикам - куклами, детской посудой. Игрушки для девочек чаще связаны с миром дома, с выполнением стереотипных действий; мальчикам чаще покупают игры, стимулирующие фантазию, сообразительность, поисковую активность.</w:t>
      </w:r>
    </w:p>
    <w:p w:rsidR="00031010" w:rsidRPr="00031010" w:rsidRDefault="00031010" w:rsidP="00031010">
      <w:pPr>
        <w:pStyle w:val="a3"/>
        <w:spacing w:line="276" w:lineRule="auto"/>
      </w:pPr>
      <w:r w:rsidRPr="00031010">
        <w:rPr>
          <w:color w:val="333333"/>
        </w:rPr>
        <w:t xml:space="preserve">Выделяют четыре основных способа конструирования взрослыми </w:t>
      </w:r>
      <w:proofErr w:type="spellStart"/>
      <w:r w:rsidRPr="00031010">
        <w:rPr>
          <w:color w:val="333333"/>
        </w:rPr>
        <w:t>гендерной</w:t>
      </w:r>
      <w:proofErr w:type="spellEnd"/>
      <w:r w:rsidRPr="00031010">
        <w:rPr>
          <w:color w:val="333333"/>
        </w:rPr>
        <w:t xml:space="preserve"> роли ребенка:</w:t>
      </w:r>
    </w:p>
    <w:p w:rsidR="00031010" w:rsidRPr="00031010" w:rsidRDefault="00031010" w:rsidP="00031010">
      <w:pPr>
        <w:pStyle w:val="a3"/>
        <w:spacing w:line="276" w:lineRule="auto"/>
      </w:pPr>
      <w:r w:rsidRPr="00031010">
        <w:rPr>
          <w:color w:val="333333"/>
        </w:rPr>
        <w:t>- "социализация через манипуляции",</w:t>
      </w:r>
    </w:p>
    <w:p w:rsidR="00031010" w:rsidRPr="00031010" w:rsidRDefault="00031010" w:rsidP="00031010">
      <w:pPr>
        <w:pStyle w:val="a3"/>
        <w:spacing w:line="276" w:lineRule="auto"/>
      </w:pPr>
      <w:r w:rsidRPr="00031010">
        <w:rPr>
          <w:color w:val="333333"/>
        </w:rPr>
        <w:t>- "вербальная апелляция",</w:t>
      </w:r>
    </w:p>
    <w:p w:rsidR="00031010" w:rsidRPr="00031010" w:rsidRDefault="00031010" w:rsidP="00031010">
      <w:pPr>
        <w:pStyle w:val="a3"/>
        <w:spacing w:line="276" w:lineRule="auto"/>
      </w:pPr>
      <w:r w:rsidRPr="00031010">
        <w:rPr>
          <w:color w:val="333333"/>
        </w:rPr>
        <w:t>- "канализация",</w:t>
      </w:r>
    </w:p>
    <w:p w:rsidR="00031010" w:rsidRPr="00031010" w:rsidRDefault="00031010" w:rsidP="00031010">
      <w:pPr>
        <w:pStyle w:val="a3"/>
        <w:spacing w:line="276" w:lineRule="auto"/>
      </w:pPr>
      <w:r w:rsidRPr="00031010">
        <w:rPr>
          <w:color w:val="333333"/>
        </w:rPr>
        <w:t>- "демонстрация деятельности".</w:t>
      </w:r>
    </w:p>
    <w:p w:rsidR="00031010" w:rsidRPr="00031010" w:rsidRDefault="00031010" w:rsidP="00031010">
      <w:pPr>
        <w:pStyle w:val="a3"/>
        <w:spacing w:line="276" w:lineRule="auto"/>
      </w:pPr>
      <w:proofErr w:type="spellStart"/>
      <w:r w:rsidRPr="00031010">
        <w:rPr>
          <w:color w:val="333333"/>
        </w:rPr>
        <w:lastRenderedPageBreak/>
        <w:t>Гендерная</w:t>
      </w:r>
      <w:proofErr w:type="spellEnd"/>
      <w:r w:rsidRPr="00031010">
        <w:rPr>
          <w:color w:val="333333"/>
        </w:rPr>
        <w:t xml:space="preserve"> социализация через определенные манипуляции означает озабоченность родителей теми или иными внешними проявлениями своего ребенка. Например, родители могут постоянно вне зависимости от ситуации восхищаться физическими данными и силой своего сына или выражать озабоченность внешностью ребенка-девочки.</w:t>
      </w:r>
    </w:p>
    <w:p w:rsidR="00031010" w:rsidRPr="00031010" w:rsidRDefault="00031010" w:rsidP="00031010">
      <w:pPr>
        <w:pStyle w:val="a3"/>
        <w:spacing w:line="276" w:lineRule="auto"/>
      </w:pPr>
      <w:r w:rsidRPr="00031010">
        <w:rPr>
          <w:color w:val="333333"/>
        </w:rPr>
        <w:t xml:space="preserve">Вербальная апелляция — это усиление действия первого способа. Родители подчеркивают прекрасные физические данные ребенка, его внешность, красоту, силу, ловкость, богатырские способности, умение дать сдачи обидчику и может не замечать его достаточно низких интеллектуальных способностей. Ребенок приучается смотреть на себя глазами матери, отца, а вербальная апелляция усиливает действие </w:t>
      </w:r>
      <w:proofErr w:type="spellStart"/>
      <w:r w:rsidRPr="00031010">
        <w:rPr>
          <w:color w:val="333333"/>
        </w:rPr>
        <w:t>манипулятивного</w:t>
      </w:r>
      <w:proofErr w:type="spellEnd"/>
      <w:r w:rsidRPr="00031010">
        <w:rPr>
          <w:color w:val="333333"/>
        </w:rPr>
        <w:t xml:space="preserve"> процесса. Девочка получает представление о том, что внешний вид, красивая одежда - это очень важно, а для мальчика приоритетным направлением развития становится занятие спортом, боевыми искусствами.</w:t>
      </w:r>
    </w:p>
    <w:p w:rsidR="00031010" w:rsidRPr="00031010" w:rsidRDefault="00031010" w:rsidP="00031010">
      <w:pPr>
        <w:pStyle w:val="a3"/>
        <w:spacing w:line="276" w:lineRule="auto"/>
      </w:pPr>
      <w:proofErr w:type="gramStart"/>
      <w:r w:rsidRPr="00031010">
        <w:rPr>
          <w:color w:val="333333"/>
        </w:rPr>
        <w:t xml:space="preserve">«Канализация» означает направление внимания ребенка на определенные объекты, способствующие формированию стереотипной </w:t>
      </w:r>
      <w:proofErr w:type="spellStart"/>
      <w:r w:rsidRPr="00031010">
        <w:rPr>
          <w:color w:val="333333"/>
        </w:rPr>
        <w:t>гендерной</w:t>
      </w:r>
      <w:proofErr w:type="spellEnd"/>
      <w:r w:rsidRPr="00031010">
        <w:rPr>
          <w:color w:val="333333"/>
        </w:rPr>
        <w:t xml:space="preserve"> роли в семье, например, девочкам на игрушки, соответствующие игре в "дочки матери" или просто имитирующие предметы домашнего обихода, мальчикам же покупают конструкторы, </w:t>
      </w:r>
      <w:proofErr w:type="spellStart"/>
      <w:r w:rsidRPr="00031010">
        <w:rPr>
          <w:color w:val="333333"/>
        </w:rPr>
        <w:t>трансформеры</w:t>
      </w:r>
      <w:proofErr w:type="spellEnd"/>
      <w:r w:rsidRPr="00031010">
        <w:rPr>
          <w:color w:val="333333"/>
        </w:rPr>
        <w:t>, разнообразные машинки, игры-стратегии.</w:t>
      </w:r>
      <w:proofErr w:type="gramEnd"/>
      <w:r w:rsidRPr="00031010">
        <w:rPr>
          <w:color w:val="333333"/>
        </w:rPr>
        <w:t xml:space="preserve"> Для них не существует игр, направленных на домашнюю сферу. Дети часто получают знаки социального одобрения за игру с игрушками, "соответствующими своему полу". </w:t>
      </w:r>
    </w:p>
    <w:p w:rsidR="00031010" w:rsidRPr="00031010" w:rsidRDefault="00031010" w:rsidP="00031010">
      <w:pPr>
        <w:pStyle w:val="a3"/>
        <w:spacing w:line="276" w:lineRule="auto"/>
      </w:pPr>
      <w:r w:rsidRPr="00031010">
        <w:rPr>
          <w:color w:val="333333"/>
        </w:rPr>
        <w:t>"Демонстрация деятельности" означает ожидание от ребенка деятельности соответствующей не только тому полу, к которому принадлежит ребенок, но и воспроизведения такого вида деятельности, который осуществляет родитель аналогичного с ним пола. То есть девочки учатся вести себя, действовать «как мама», мальчики – «как папа».</w:t>
      </w:r>
    </w:p>
    <w:p w:rsidR="00031010" w:rsidRPr="00031010" w:rsidRDefault="00031010" w:rsidP="00031010">
      <w:pPr>
        <w:pStyle w:val="a3"/>
        <w:spacing w:line="276" w:lineRule="auto"/>
      </w:pPr>
      <w:r w:rsidRPr="00031010">
        <w:rPr>
          <w:color w:val="333333"/>
        </w:rPr>
        <w:t xml:space="preserve">Таким образом, следование </w:t>
      </w:r>
      <w:proofErr w:type="spellStart"/>
      <w:r w:rsidRPr="00031010">
        <w:rPr>
          <w:color w:val="333333"/>
        </w:rPr>
        <w:t>гендерным</w:t>
      </w:r>
      <w:proofErr w:type="spellEnd"/>
      <w:r w:rsidRPr="00031010">
        <w:rPr>
          <w:color w:val="333333"/>
        </w:rPr>
        <w:t xml:space="preserve"> стереотипам проявляется в том, что родители в процессе социализации ориентируют мальчиков в отличие от девочек на стиль жизни и деятельности, способствующий большей личностной самореализации.</w:t>
      </w:r>
    </w:p>
    <w:p w:rsidR="00031010" w:rsidRPr="00031010" w:rsidRDefault="00031010" w:rsidP="00031010">
      <w:pPr>
        <w:pStyle w:val="a3"/>
        <w:spacing w:line="276" w:lineRule="auto"/>
      </w:pPr>
      <w:r w:rsidRPr="00031010">
        <w:rPr>
          <w:color w:val="333333"/>
        </w:rPr>
        <w:t xml:space="preserve">По своей сути, в настоящее время для родителей, жестко влияющих на </w:t>
      </w:r>
      <w:proofErr w:type="spellStart"/>
      <w:r w:rsidRPr="00031010">
        <w:rPr>
          <w:color w:val="333333"/>
        </w:rPr>
        <w:t>гендерную</w:t>
      </w:r>
      <w:proofErr w:type="spellEnd"/>
      <w:r w:rsidRPr="00031010">
        <w:rPr>
          <w:color w:val="333333"/>
        </w:rPr>
        <w:t xml:space="preserve"> социализацию своего малыша, на формирование его </w:t>
      </w:r>
      <w:proofErr w:type="spellStart"/>
      <w:r w:rsidRPr="00031010">
        <w:rPr>
          <w:color w:val="333333"/>
        </w:rPr>
        <w:t>гендерной</w:t>
      </w:r>
      <w:proofErr w:type="spellEnd"/>
      <w:r w:rsidRPr="00031010">
        <w:rPr>
          <w:color w:val="333333"/>
        </w:rPr>
        <w:t xml:space="preserve"> роли в семье, ребенок — материал для конструирования некоего вымышленного ими образа, из которого они лепят все, что им захочется, не учитывая реальных потребностей, способностей, возможностей и желаний самого ребенка. Но ведь для того, чтобы ребенок вырос человеком, способным бороться со всеми тяготами жизни, самостоятельным, решительным, сильным, ответственным, имеющим собственное мнение, процесс социализации в семье должен предусматривать его активность, освоение </w:t>
      </w:r>
      <w:proofErr w:type="spellStart"/>
      <w:r w:rsidRPr="00031010">
        <w:rPr>
          <w:color w:val="333333"/>
        </w:rPr>
        <w:t>гендерной</w:t>
      </w:r>
      <w:proofErr w:type="spellEnd"/>
      <w:r w:rsidRPr="00031010">
        <w:rPr>
          <w:color w:val="333333"/>
        </w:rPr>
        <w:t xml:space="preserve"> роли через его собственный анализ отношений между членами семьи. </w:t>
      </w:r>
    </w:p>
    <w:p w:rsidR="00031010" w:rsidRPr="00031010" w:rsidRDefault="00031010" w:rsidP="00031010">
      <w:pPr>
        <w:pStyle w:val="a3"/>
        <w:spacing w:line="276" w:lineRule="auto"/>
      </w:pPr>
      <w:r w:rsidRPr="00031010">
        <w:rPr>
          <w:color w:val="333333"/>
        </w:rPr>
        <w:t xml:space="preserve">Таким образом, важнейшим условием правильного протекания процесса полоролевой идентификации является наличие и фактически и психологически полной семьи с адекватным исполнением родителями традиционных половых ролей. </w:t>
      </w:r>
    </w:p>
    <w:p w:rsidR="00031010" w:rsidRPr="00031010" w:rsidRDefault="00031010" w:rsidP="00031010">
      <w:pPr>
        <w:pStyle w:val="a3"/>
        <w:spacing w:line="276" w:lineRule="auto"/>
      </w:pPr>
      <w:r w:rsidRPr="00031010">
        <w:rPr>
          <w:color w:val="333333"/>
        </w:rPr>
        <w:lastRenderedPageBreak/>
        <w:t xml:space="preserve">Формирование гармоничного для пола поведения требует одновременного восприятия ребенком обеих ролей: мужской у отца и женской у матери. </w:t>
      </w:r>
      <w:proofErr w:type="spellStart"/>
      <w:r w:rsidRPr="00031010">
        <w:rPr>
          <w:color w:val="333333"/>
        </w:rPr>
        <w:t>Полоролевая</w:t>
      </w:r>
      <w:proofErr w:type="spellEnd"/>
      <w:r w:rsidRPr="00031010">
        <w:rPr>
          <w:color w:val="333333"/>
        </w:rPr>
        <w:t xml:space="preserve"> идентификация происходит не только через копирование аналогичной роли взрослого, но и путем противопоставления, через противоположную роль родителя другого пола. </w:t>
      </w:r>
    </w:p>
    <w:p w:rsidR="00031010" w:rsidRPr="00031010" w:rsidRDefault="00031010" w:rsidP="00031010">
      <w:pPr>
        <w:pStyle w:val="a3"/>
        <w:shd w:val="clear" w:color="auto" w:fill="FFFFFF"/>
        <w:spacing w:line="276" w:lineRule="auto"/>
      </w:pPr>
      <w:r w:rsidRPr="00031010">
        <w:rPr>
          <w:color w:val="292929"/>
        </w:rPr>
        <w:t xml:space="preserve">Установлено, что именно в период дошкольного детства у всех </w:t>
      </w:r>
      <w:proofErr w:type="gramStart"/>
      <w:r w:rsidRPr="00031010">
        <w:rPr>
          <w:color w:val="292929"/>
        </w:rPr>
        <w:t>детей</w:t>
      </w:r>
      <w:proofErr w:type="gramEnd"/>
      <w:r w:rsidRPr="00031010">
        <w:rPr>
          <w:color w:val="292929"/>
        </w:rPr>
        <w:t xml:space="preserve"> живущих в разных странах мира происходит принятие </w:t>
      </w:r>
      <w:proofErr w:type="spellStart"/>
      <w:r w:rsidRPr="00031010">
        <w:rPr>
          <w:color w:val="292929"/>
        </w:rPr>
        <w:t>гендерной</w:t>
      </w:r>
      <w:proofErr w:type="spellEnd"/>
      <w:r w:rsidRPr="00031010">
        <w:rPr>
          <w:color w:val="292929"/>
        </w:rPr>
        <w:t xml:space="preserve"> роли: к возрасту 2-3 лет дети начинают понимать, что они либо девочка, либо мальчик, и обозначают себя соответствующим образом; В возрасте с 4 до 7 лет формируется </w:t>
      </w:r>
      <w:proofErr w:type="spellStart"/>
      <w:r w:rsidRPr="00031010">
        <w:rPr>
          <w:color w:val="292929"/>
        </w:rPr>
        <w:t>гендерная</w:t>
      </w:r>
      <w:proofErr w:type="spellEnd"/>
      <w:r w:rsidRPr="00031010">
        <w:rPr>
          <w:color w:val="292929"/>
        </w:rPr>
        <w:t xml:space="preserve"> устойчивость: детям становится понятно, что «</w:t>
      </w:r>
      <w:proofErr w:type="spellStart"/>
      <w:r w:rsidRPr="00031010">
        <w:rPr>
          <w:color w:val="292929"/>
        </w:rPr>
        <w:t>гендер</w:t>
      </w:r>
      <w:proofErr w:type="spellEnd"/>
      <w:r w:rsidRPr="00031010">
        <w:rPr>
          <w:color w:val="292929"/>
        </w:rPr>
        <w:t>» не изменяется: мальчики становятся мужчинами, а девочки - женщинами и эта принадлежность к полу не изменится в зависимости от ситуации или личных желаний.</w:t>
      </w:r>
    </w:p>
    <w:p w:rsidR="00031010" w:rsidRPr="00031010" w:rsidRDefault="00031010" w:rsidP="00031010">
      <w:pPr>
        <w:pStyle w:val="a3"/>
        <w:shd w:val="clear" w:color="auto" w:fill="FFFFFF"/>
        <w:spacing w:line="276" w:lineRule="auto"/>
      </w:pPr>
      <w:r w:rsidRPr="00031010">
        <w:rPr>
          <w:color w:val="292929"/>
        </w:rPr>
        <w:t>Особенности развития мальчиков:</w:t>
      </w:r>
    </w:p>
    <w:p w:rsidR="00031010" w:rsidRPr="00031010" w:rsidRDefault="00031010" w:rsidP="00031010">
      <w:pPr>
        <w:pStyle w:val="a3"/>
        <w:shd w:val="clear" w:color="auto" w:fill="FFFFFF"/>
        <w:spacing w:line="276" w:lineRule="auto"/>
      </w:pPr>
      <w:r w:rsidRPr="00031010">
        <w:rPr>
          <w:color w:val="292929"/>
        </w:rPr>
        <w:t>- У мальчиков лучше развито правое полушарие, участвующее в распознавании и анализе зрительных и музыкальных образов, формы и структуры предметов, в сознательной ориентации в пространстве</w:t>
      </w:r>
      <w:r w:rsidRPr="00031010">
        <w:rPr>
          <w:color w:val="292929"/>
        </w:rPr>
        <w:br/>
        <w:t>- У мальчиков в дыхании задействованы мышцы брюшного пресса.</w:t>
      </w:r>
      <w:r w:rsidRPr="00031010">
        <w:rPr>
          <w:color w:val="292929"/>
        </w:rPr>
        <w:br/>
        <w:t>- Здоровье слабее. Организм хуже сопротивляется болезням. Многие болезни переносятся тяжелее.</w:t>
      </w:r>
      <w:r w:rsidRPr="00031010">
        <w:rPr>
          <w:color w:val="292929"/>
        </w:rPr>
        <w:br/>
        <w:t>- Физически сильнее.</w:t>
      </w:r>
      <w:r w:rsidRPr="00031010">
        <w:rPr>
          <w:color w:val="292929"/>
        </w:rPr>
        <w:br/>
        <w:t>- Ориентируются на дальнее зрение.</w:t>
      </w:r>
      <w:r w:rsidRPr="00031010">
        <w:rPr>
          <w:color w:val="292929"/>
        </w:rPr>
        <w:br/>
        <w:t xml:space="preserve">- Более </w:t>
      </w:r>
      <w:proofErr w:type="gramStart"/>
      <w:r w:rsidRPr="00031010">
        <w:rPr>
          <w:color w:val="292929"/>
        </w:rPr>
        <w:t>подвижны</w:t>
      </w:r>
      <w:proofErr w:type="gramEnd"/>
      <w:r w:rsidRPr="00031010">
        <w:rPr>
          <w:color w:val="292929"/>
        </w:rPr>
        <w:t xml:space="preserve">, менее усидчивы, т.к. потребность в движении выше в 4 – 6 раз. В 9 раз чаще страдают от </w:t>
      </w:r>
      <w:proofErr w:type="gramStart"/>
      <w:r w:rsidRPr="00031010">
        <w:rPr>
          <w:color w:val="292929"/>
        </w:rPr>
        <w:t>своей</w:t>
      </w:r>
      <w:proofErr w:type="gramEnd"/>
      <w:r w:rsidRPr="00031010">
        <w:rPr>
          <w:color w:val="292929"/>
        </w:rPr>
        <w:t xml:space="preserve"> </w:t>
      </w:r>
      <w:proofErr w:type="spellStart"/>
      <w:r w:rsidRPr="00031010">
        <w:rPr>
          <w:color w:val="292929"/>
        </w:rPr>
        <w:t>гиперактивности</w:t>
      </w:r>
      <w:proofErr w:type="spellEnd"/>
      <w:r w:rsidRPr="00031010">
        <w:rPr>
          <w:color w:val="292929"/>
        </w:rPr>
        <w:t>.</w:t>
      </w:r>
      <w:r w:rsidRPr="00031010">
        <w:rPr>
          <w:color w:val="292929"/>
        </w:rPr>
        <w:br/>
        <w:t>- Смелее.</w:t>
      </w:r>
      <w:r w:rsidRPr="00031010">
        <w:rPr>
          <w:color w:val="292929"/>
        </w:rPr>
        <w:br/>
        <w:t>- Труднее обрабатывают информацию, полученную разными полушариями.</w:t>
      </w:r>
      <w:r w:rsidRPr="00031010">
        <w:rPr>
          <w:color w:val="292929"/>
        </w:rPr>
        <w:br/>
        <w:t>- Легкие мальчиков по величине больше</w:t>
      </w:r>
      <w:r w:rsidRPr="00031010">
        <w:rPr>
          <w:color w:val="292929"/>
        </w:rPr>
        <w:br/>
        <w:t>- Крови на пол литра больше, чем у девочек</w:t>
      </w:r>
      <w:r w:rsidRPr="00031010">
        <w:rPr>
          <w:color w:val="292929"/>
        </w:rPr>
        <w:br/>
        <w:t>- Используют в рисунке меньшее количество цветов. Их цветовая гамма менее насыщенная.</w:t>
      </w:r>
      <w:r w:rsidRPr="00031010">
        <w:rPr>
          <w:color w:val="292929"/>
        </w:rPr>
        <w:br/>
        <w:t>- Себя зачастую изображают на фоне машин.</w:t>
      </w:r>
      <w:r w:rsidRPr="00031010">
        <w:rPr>
          <w:color w:val="292929"/>
        </w:rPr>
        <w:br/>
        <w:t>- Больше внимания при рассказе уделяют действиям. Рассказы отличаются незавершённостью, простотой изложения, традиционностью сюжета.</w:t>
      </w:r>
      <w:r w:rsidRPr="00031010">
        <w:rPr>
          <w:color w:val="292929"/>
        </w:rPr>
        <w:br/>
        <w:t>- Более самостоятельны в суждениях, ценят динамические моменты</w:t>
      </w:r>
    </w:p>
    <w:p w:rsidR="00031010" w:rsidRPr="00031010" w:rsidRDefault="00031010" w:rsidP="00031010">
      <w:pPr>
        <w:pStyle w:val="a3"/>
        <w:shd w:val="clear" w:color="auto" w:fill="FFFFFF"/>
        <w:spacing w:line="276" w:lineRule="auto"/>
      </w:pPr>
      <w:r w:rsidRPr="00031010">
        <w:rPr>
          <w:color w:val="292929"/>
        </w:rPr>
        <w:t>Особенности развития девочек:</w:t>
      </w:r>
    </w:p>
    <w:p w:rsidR="00031010" w:rsidRPr="00031010" w:rsidRDefault="00031010" w:rsidP="00031010">
      <w:pPr>
        <w:pStyle w:val="a3"/>
        <w:shd w:val="clear" w:color="auto" w:fill="FFFFFF"/>
        <w:spacing w:line="276" w:lineRule="auto"/>
      </w:pPr>
      <w:r w:rsidRPr="00031010">
        <w:rPr>
          <w:color w:val="292929"/>
        </w:rPr>
        <w:t xml:space="preserve">- Лучше развито левое полушарие, обеспечивающее регуляцию речевой деятельности, письма, счета и логического мышления. </w:t>
      </w:r>
      <w:proofErr w:type="gramStart"/>
      <w:r w:rsidRPr="00031010">
        <w:rPr>
          <w:color w:val="292929"/>
        </w:rPr>
        <w:t>-Д</w:t>
      </w:r>
      <w:proofErr w:type="gramEnd"/>
      <w:r w:rsidRPr="00031010">
        <w:rPr>
          <w:color w:val="292929"/>
        </w:rPr>
        <w:t>евочки дышат грудью</w:t>
      </w:r>
      <w:r w:rsidRPr="00031010">
        <w:rPr>
          <w:color w:val="292929"/>
        </w:rPr>
        <w:br/>
        <w:t>- Большая выносливость. Более крепкое здоровье.</w:t>
      </w:r>
      <w:r w:rsidRPr="00031010">
        <w:rPr>
          <w:color w:val="292929"/>
        </w:rPr>
        <w:br/>
        <w:t>- Физически слабее.</w:t>
      </w:r>
      <w:r w:rsidRPr="00031010">
        <w:rPr>
          <w:color w:val="292929"/>
        </w:rPr>
        <w:br/>
        <w:t>- Организм лучше сопротивляется болезням.</w:t>
      </w:r>
      <w:r w:rsidRPr="00031010">
        <w:rPr>
          <w:color w:val="292929"/>
        </w:rPr>
        <w:br/>
        <w:t>- Меньшая подверженность вредным влияниям внешней среды.</w:t>
      </w:r>
      <w:r w:rsidRPr="00031010">
        <w:rPr>
          <w:color w:val="292929"/>
        </w:rPr>
        <w:br/>
        <w:t>- Быстрее утомляются.</w:t>
      </w:r>
      <w:r w:rsidRPr="00031010">
        <w:rPr>
          <w:color w:val="292929"/>
        </w:rPr>
        <w:br/>
        <w:t xml:space="preserve">- </w:t>
      </w:r>
      <w:proofErr w:type="gramStart"/>
      <w:r w:rsidRPr="00031010">
        <w:rPr>
          <w:color w:val="292929"/>
        </w:rPr>
        <w:t>Чувствительны</w:t>
      </w:r>
      <w:proofErr w:type="gramEnd"/>
      <w:r w:rsidRPr="00031010">
        <w:rPr>
          <w:color w:val="292929"/>
        </w:rPr>
        <w:t xml:space="preserve"> к шуму.</w:t>
      </w:r>
      <w:r w:rsidRPr="00031010">
        <w:rPr>
          <w:color w:val="292929"/>
        </w:rPr>
        <w:br/>
      </w:r>
      <w:r w:rsidRPr="00031010">
        <w:rPr>
          <w:color w:val="292929"/>
        </w:rPr>
        <w:lastRenderedPageBreak/>
        <w:t>- Кожная чувствительность выше.</w:t>
      </w:r>
      <w:r w:rsidRPr="00031010">
        <w:rPr>
          <w:color w:val="292929"/>
        </w:rPr>
        <w:br/>
        <w:t>- Ориентируются на ближнее зрение.</w:t>
      </w:r>
      <w:r w:rsidRPr="00031010">
        <w:rPr>
          <w:color w:val="292929"/>
        </w:rPr>
        <w:br/>
        <w:t>- Менее подвижны. Более усидчивы.</w:t>
      </w:r>
      <w:r w:rsidRPr="00031010">
        <w:rPr>
          <w:color w:val="292929"/>
        </w:rPr>
        <w:br/>
        <w:t>- У девочек сердце бьётся быстрее. Поэтому они такие суетливые.</w:t>
      </w:r>
      <w:r w:rsidRPr="00031010">
        <w:rPr>
          <w:color w:val="292929"/>
        </w:rPr>
        <w:br/>
        <w:t>- Отдают предпочтение: чёрному, синему, красному, жёлтому, коричневым цветам.</w:t>
      </w:r>
      <w:r w:rsidRPr="00031010">
        <w:rPr>
          <w:color w:val="292929"/>
        </w:rPr>
        <w:br/>
        <w:t>- Любят рисовать себя в фате. Рисуют себя с четко выделенными ресницами и ртом, любят прорисовывать взрослые атрибуты.</w:t>
      </w:r>
      <w:r w:rsidRPr="00031010">
        <w:rPr>
          <w:color w:val="292929"/>
        </w:rPr>
        <w:br/>
        <w:t>- Речь обычно богаче. Словарный запас обогащается значительно быстрее.</w:t>
      </w:r>
      <w:r w:rsidRPr="00031010">
        <w:rPr>
          <w:color w:val="292929"/>
        </w:rPr>
        <w:br/>
        <w:t>- Более детально описывают предметы. Используют сложные предложения в речи. Более эмоциональны.</w:t>
      </w:r>
      <w:r w:rsidRPr="00031010">
        <w:rPr>
          <w:color w:val="292929"/>
        </w:rPr>
        <w:br/>
        <w:t>- Уровень литературного развития у девочек выше, чем у мальчиков; они лучше разбираются в отношениях персонажей.</w:t>
      </w:r>
    </w:p>
    <w:p w:rsidR="00031010" w:rsidRPr="00031010" w:rsidRDefault="00031010" w:rsidP="00031010">
      <w:pPr>
        <w:pStyle w:val="a3"/>
        <w:shd w:val="clear" w:color="auto" w:fill="FFFFFF"/>
        <w:spacing w:line="276" w:lineRule="auto"/>
      </w:pPr>
      <w:r w:rsidRPr="00031010">
        <w:rPr>
          <w:color w:val="292929"/>
        </w:rPr>
        <w:t>Психологическое различие - Мальчики:</w:t>
      </w:r>
    </w:p>
    <w:p w:rsidR="00031010" w:rsidRPr="00031010" w:rsidRDefault="00031010" w:rsidP="00031010">
      <w:pPr>
        <w:pStyle w:val="a3"/>
        <w:numPr>
          <w:ilvl w:val="0"/>
          <w:numId w:val="1"/>
        </w:numPr>
        <w:shd w:val="clear" w:color="auto" w:fill="FFFFFF"/>
        <w:spacing w:line="276" w:lineRule="auto"/>
      </w:pPr>
      <w:r w:rsidRPr="00031010">
        <w:rPr>
          <w:color w:val="292929"/>
        </w:rPr>
        <w:t>Хорошо запоминают информацию расположенную вертикально.</w:t>
      </w:r>
    </w:p>
    <w:p w:rsidR="00031010" w:rsidRPr="00031010" w:rsidRDefault="00031010" w:rsidP="00031010">
      <w:pPr>
        <w:pStyle w:val="a3"/>
        <w:numPr>
          <w:ilvl w:val="0"/>
          <w:numId w:val="1"/>
        </w:numPr>
        <w:shd w:val="clear" w:color="auto" w:fill="FFFFFF"/>
        <w:spacing w:line="276" w:lineRule="auto"/>
      </w:pPr>
      <w:r w:rsidRPr="00031010">
        <w:rPr>
          <w:color w:val="292929"/>
        </w:rPr>
        <w:t>Мало реагируют на эмоциональную сторону речи.</w:t>
      </w:r>
    </w:p>
    <w:p w:rsidR="00031010" w:rsidRPr="00031010" w:rsidRDefault="00031010" w:rsidP="00031010">
      <w:pPr>
        <w:pStyle w:val="a3"/>
        <w:numPr>
          <w:ilvl w:val="0"/>
          <w:numId w:val="1"/>
        </w:numPr>
        <w:shd w:val="clear" w:color="auto" w:fill="FFFFFF"/>
        <w:spacing w:line="276" w:lineRule="auto"/>
      </w:pPr>
      <w:r w:rsidRPr="00031010">
        <w:rPr>
          <w:color w:val="292929"/>
        </w:rPr>
        <w:t>Эффективно воспринимают информацию о действиях (все глагольные формы).</w:t>
      </w:r>
    </w:p>
    <w:p w:rsidR="00031010" w:rsidRPr="00031010" w:rsidRDefault="00031010" w:rsidP="00031010">
      <w:pPr>
        <w:pStyle w:val="a3"/>
        <w:numPr>
          <w:ilvl w:val="0"/>
          <w:numId w:val="1"/>
        </w:numPr>
        <w:shd w:val="clear" w:color="auto" w:fill="FFFFFF"/>
        <w:spacing w:line="276" w:lineRule="auto"/>
      </w:pPr>
      <w:r w:rsidRPr="00031010">
        <w:rPr>
          <w:color w:val="292929"/>
        </w:rPr>
        <w:t>Адекватно реагируют на положительные и отрицательные оценки их деятельности.</w:t>
      </w:r>
    </w:p>
    <w:p w:rsidR="00031010" w:rsidRPr="00031010" w:rsidRDefault="00031010" w:rsidP="00031010">
      <w:pPr>
        <w:pStyle w:val="a3"/>
        <w:numPr>
          <w:ilvl w:val="0"/>
          <w:numId w:val="1"/>
        </w:numPr>
        <w:shd w:val="clear" w:color="auto" w:fill="FFFFFF"/>
        <w:spacing w:line="276" w:lineRule="auto"/>
      </w:pPr>
      <w:r w:rsidRPr="00031010">
        <w:rPr>
          <w:color w:val="292929"/>
        </w:rPr>
        <w:t>Высокая активность умственной работы в условиях дефицита времени.</w:t>
      </w:r>
    </w:p>
    <w:p w:rsidR="00031010" w:rsidRPr="00031010" w:rsidRDefault="00031010" w:rsidP="00031010">
      <w:pPr>
        <w:pStyle w:val="a3"/>
        <w:numPr>
          <w:ilvl w:val="0"/>
          <w:numId w:val="1"/>
        </w:numPr>
        <w:shd w:val="clear" w:color="auto" w:fill="FFFFFF"/>
        <w:spacing w:line="276" w:lineRule="auto"/>
      </w:pPr>
      <w:r w:rsidRPr="00031010">
        <w:rPr>
          <w:color w:val="292929"/>
        </w:rPr>
        <w:t>Быстро и легко решают новые задачи, хуже стереотипные. Хорошо воспринимают сложные в логическом плане сюжеты рассказов, всё воспринимают аналитически.</w:t>
      </w:r>
    </w:p>
    <w:p w:rsidR="00031010" w:rsidRPr="00031010" w:rsidRDefault="00031010" w:rsidP="00031010">
      <w:pPr>
        <w:pStyle w:val="a3"/>
        <w:shd w:val="clear" w:color="auto" w:fill="FFFFFF"/>
        <w:spacing w:line="276" w:lineRule="auto"/>
      </w:pPr>
      <w:r w:rsidRPr="00031010">
        <w:rPr>
          <w:color w:val="292929"/>
        </w:rPr>
        <w:t>Психологическое различие - Девочки:</w:t>
      </w:r>
    </w:p>
    <w:p w:rsidR="00031010" w:rsidRPr="00031010" w:rsidRDefault="00031010" w:rsidP="00031010">
      <w:pPr>
        <w:pStyle w:val="a3"/>
        <w:numPr>
          <w:ilvl w:val="0"/>
          <w:numId w:val="2"/>
        </w:numPr>
        <w:shd w:val="clear" w:color="auto" w:fill="FFFFFF"/>
        <w:spacing w:line="276" w:lineRule="auto"/>
      </w:pPr>
      <w:r w:rsidRPr="00031010">
        <w:rPr>
          <w:color w:val="292929"/>
        </w:rPr>
        <w:t>Хорошо запоминают информацию расположенную горизонтально.</w:t>
      </w:r>
    </w:p>
    <w:p w:rsidR="00031010" w:rsidRPr="00031010" w:rsidRDefault="00031010" w:rsidP="00031010">
      <w:pPr>
        <w:pStyle w:val="a3"/>
        <w:numPr>
          <w:ilvl w:val="0"/>
          <w:numId w:val="2"/>
        </w:numPr>
        <w:shd w:val="clear" w:color="auto" w:fill="FFFFFF"/>
        <w:spacing w:line="276" w:lineRule="auto"/>
      </w:pPr>
      <w:r w:rsidRPr="00031010">
        <w:rPr>
          <w:color w:val="292929"/>
        </w:rPr>
        <w:t>Для девочек важна эмоциональная окраска оценки, а ни её сущность.</w:t>
      </w:r>
    </w:p>
    <w:p w:rsidR="00031010" w:rsidRPr="00031010" w:rsidRDefault="00031010" w:rsidP="00031010">
      <w:pPr>
        <w:pStyle w:val="a3"/>
        <w:numPr>
          <w:ilvl w:val="0"/>
          <w:numId w:val="2"/>
        </w:numPr>
        <w:shd w:val="clear" w:color="auto" w:fill="FFFFFF"/>
        <w:spacing w:line="276" w:lineRule="auto"/>
      </w:pPr>
      <w:r w:rsidRPr="00031010">
        <w:rPr>
          <w:color w:val="292929"/>
        </w:rPr>
        <w:t xml:space="preserve">Быстро схватывают информацию, но плохо соотносят её </w:t>
      </w:r>
      <w:proofErr w:type="gramStart"/>
      <w:r w:rsidRPr="00031010">
        <w:rPr>
          <w:color w:val="292929"/>
        </w:rPr>
        <w:t>с</w:t>
      </w:r>
      <w:proofErr w:type="gramEnd"/>
      <w:r w:rsidRPr="00031010">
        <w:rPr>
          <w:color w:val="292929"/>
        </w:rPr>
        <w:t xml:space="preserve"> уже имеющейся.</w:t>
      </w:r>
    </w:p>
    <w:p w:rsidR="00031010" w:rsidRPr="00031010" w:rsidRDefault="00031010" w:rsidP="00031010">
      <w:pPr>
        <w:pStyle w:val="a3"/>
        <w:numPr>
          <w:ilvl w:val="0"/>
          <w:numId w:val="2"/>
        </w:numPr>
        <w:shd w:val="clear" w:color="auto" w:fill="FFFFFF"/>
        <w:spacing w:line="276" w:lineRule="auto"/>
      </w:pPr>
      <w:r w:rsidRPr="00031010">
        <w:rPr>
          <w:color w:val="292929"/>
        </w:rPr>
        <w:t>Похвала не побуждает их к дальнейшему действию.</w:t>
      </w:r>
    </w:p>
    <w:p w:rsidR="00031010" w:rsidRPr="00031010" w:rsidRDefault="00031010" w:rsidP="00031010">
      <w:pPr>
        <w:pStyle w:val="a3"/>
        <w:numPr>
          <w:ilvl w:val="0"/>
          <w:numId w:val="2"/>
        </w:numPr>
        <w:shd w:val="clear" w:color="auto" w:fill="FFFFFF"/>
        <w:spacing w:line="276" w:lineRule="auto"/>
      </w:pPr>
      <w:r w:rsidRPr="00031010">
        <w:rPr>
          <w:color w:val="292929"/>
        </w:rPr>
        <w:t>Внимание и осмысление усиливается при сильно эмоциональной окрашенности материала.</w:t>
      </w:r>
    </w:p>
    <w:p w:rsidR="00031010" w:rsidRPr="00031010" w:rsidRDefault="00031010" w:rsidP="00031010">
      <w:pPr>
        <w:pStyle w:val="a3"/>
        <w:numPr>
          <w:ilvl w:val="0"/>
          <w:numId w:val="2"/>
        </w:numPr>
        <w:shd w:val="clear" w:color="auto" w:fill="FFFFFF"/>
        <w:spacing w:line="276" w:lineRule="auto"/>
      </w:pPr>
      <w:r w:rsidRPr="00031010">
        <w:rPr>
          <w:color w:val="292929"/>
        </w:rPr>
        <w:t>Активно отвечают на повторный информативный призыв. В 6-7 лет объём кратковременной памяти больше, чем у мальчиков.</w:t>
      </w:r>
    </w:p>
    <w:p w:rsidR="00031010" w:rsidRPr="00031010" w:rsidRDefault="00031010" w:rsidP="00031010">
      <w:pPr>
        <w:pStyle w:val="a3"/>
        <w:shd w:val="clear" w:color="auto" w:fill="FFFFFF"/>
        <w:spacing w:line="276" w:lineRule="auto"/>
      </w:pPr>
      <w:r w:rsidRPr="00031010">
        <w:rPr>
          <w:color w:val="292929"/>
        </w:rPr>
        <w:t>Мальчик и девочка - два разных мира, поэтому их нельзя воспитывать одинаково. Постараемся понять наших мальчиков и девочек, ведь они - будущие мужчины и женщины и должны соответствовать своей сути. Воспитав настоящих мужчин и женщин, мы облегчим своим детям жизнь в дальнейшем, поможем избежать тех ошибок, что наделали в своей жизни по незнанию.</w:t>
      </w:r>
    </w:p>
    <w:p w:rsidR="00031010" w:rsidRPr="00FD11D5" w:rsidRDefault="00FD11D5" w:rsidP="00FD11D5">
      <w:pPr>
        <w:jc w:val="center"/>
        <w:rPr>
          <w:rFonts w:ascii="Times New Roman" w:hAnsi="Times New Roman" w:cs="Times New Roman"/>
          <w:b/>
          <w:sz w:val="24"/>
        </w:rPr>
      </w:pPr>
      <w:r w:rsidRPr="00FD11D5">
        <w:rPr>
          <w:rFonts w:ascii="Times New Roman" w:hAnsi="Times New Roman" w:cs="Times New Roman"/>
          <w:b/>
          <w:sz w:val="24"/>
        </w:rPr>
        <w:t>Вопросы для самоконтроля:</w:t>
      </w:r>
    </w:p>
    <w:p w:rsidR="00FD11D5" w:rsidRPr="00FD11D5" w:rsidRDefault="00FD11D5" w:rsidP="00FD11D5">
      <w:pPr>
        <w:spacing w:after="0"/>
        <w:rPr>
          <w:rFonts w:ascii="Times New Roman" w:hAnsi="Times New Roman" w:cs="Times New Roman"/>
          <w:sz w:val="24"/>
          <w:szCs w:val="24"/>
        </w:rPr>
      </w:pPr>
      <w:r w:rsidRPr="00FD11D5">
        <w:rPr>
          <w:rFonts w:ascii="Times New Roman" w:hAnsi="Times New Roman" w:cs="Times New Roman"/>
          <w:sz w:val="24"/>
          <w:szCs w:val="24"/>
        </w:rPr>
        <w:t>1. Что включает в себя понятие «</w:t>
      </w:r>
      <w:proofErr w:type="spellStart"/>
      <w:r w:rsidRPr="00FD11D5">
        <w:rPr>
          <w:rFonts w:ascii="Times New Roman" w:hAnsi="Times New Roman" w:cs="Times New Roman"/>
          <w:sz w:val="24"/>
          <w:szCs w:val="24"/>
        </w:rPr>
        <w:t>гендерное</w:t>
      </w:r>
      <w:proofErr w:type="spellEnd"/>
      <w:r w:rsidRPr="00FD11D5">
        <w:rPr>
          <w:rFonts w:ascii="Times New Roman" w:hAnsi="Times New Roman" w:cs="Times New Roman"/>
          <w:sz w:val="24"/>
          <w:szCs w:val="24"/>
        </w:rPr>
        <w:t xml:space="preserve"> воспитание»</w:t>
      </w:r>
      <w:proofErr w:type="gramStart"/>
      <w:r w:rsidRPr="00FD11D5">
        <w:rPr>
          <w:rFonts w:ascii="Times New Roman" w:hAnsi="Times New Roman" w:cs="Times New Roman"/>
          <w:sz w:val="24"/>
          <w:szCs w:val="24"/>
        </w:rPr>
        <w:t xml:space="preserve"> ?</w:t>
      </w:r>
      <w:proofErr w:type="gramEnd"/>
    </w:p>
    <w:p w:rsidR="00FD11D5" w:rsidRPr="00FD11D5" w:rsidRDefault="00FD11D5" w:rsidP="00FD11D5">
      <w:pPr>
        <w:spacing w:after="0"/>
        <w:rPr>
          <w:rFonts w:ascii="Times New Roman" w:hAnsi="Times New Roman" w:cs="Times New Roman"/>
          <w:sz w:val="24"/>
          <w:szCs w:val="24"/>
        </w:rPr>
      </w:pPr>
      <w:r w:rsidRPr="00FD11D5">
        <w:rPr>
          <w:rFonts w:ascii="Times New Roman" w:hAnsi="Times New Roman" w:cs="Times New Roman"/>
          <w:sz w:val="24"/>
          <w:szCs w:val="24"/>
        </w:rPr>
        <w:t xml:space="preserve">2. Поясните, почему в </w:t>
      </w:r>
      <w:proofErr w:type="spellStart"/>
      <w:r w:rsidRPr="00FD11D5">
        <w:rPr>
          <w:rFonts w:ascii="Times New Roman" w:hAnsi="Times New Roman" w:cs="Times New Roman"/>
          <w:sz w:val="24"/>
          <w:szCs w:val="24"/>
        </w:rPr>
        <w:t>гендерном</w:t>
      </w:r>
      <w:proofErr w:type="spellEnd"/>
      <w:r w:rsidRPr="00FD11D5">
        <w:rPr>
          <w:rFonts w:ascii="Times New Roman" w:hAnsi="Times New Roman" w:cs="Times New Roman"/>
          <w:sz w:val="24"/>
          <w:szCs w:val="24"/>
        </w:rPr>
        <w:t xml:space="preserve"> воспитании так важна роль каждого родителя.</w:t>
      </w:r>
    </w:p>
    <w:p w:rsidR="00FD11D5" w:rsidRPr="00FD11D5" w:rsidRDefault="00FD11D5" w:rsidP="00FD11D5">
      <w:pPr>
        <w:spacing w:after="0"/>
        <w:rPr>
          <w:rFonts w:ascii="Times New Roman" w:hAnsi="Times New Roman" w:cs="Times New Roman"/>
          <w:sz w:val="24"/>
          <w:szCs w:val="24"/>
        </w:rPr>
      </w:pPr>
      <w:r w:rsidRPr="00FD11D5">
        <w:rPr>
          <w:rFonts w:ascii="Times New Roman" w:hAnsi="Times New Roman" w:cs="Times New Roman"/>
          <w:sz w:val="24"/>
          <w:szCs w:val="24"/>
        </w:rPr>
        <w:t>3. Назовите основные психологические особенности развития мальчиков и девочек.</w:t>
      </w:r>
    </w:p>
    <w:p w:rsidR="00FD11D5" w:rsidRPr="00FD11D5" w:rsidRDefault="00FD11D5" w:rsidP="00FD11D5">
      <w:pPr>
        <w:spacing w:after="0"/>
        <w:rPr>
          <w:rFonts w:ascii="Times New Roman" w:hAnsi="Times New Roman" w:cs="Times New Roman"/>
          <w:sz w:val="24"/>
          <w:szCs w:val="24"/>
        </w:rPr>
      </w:pPr>
      <w:r w:rsidRPr="00FD11D5">
        <w:rPr>
          <w:rFonts w:ascii="Times New Roman" w:hAnsi="Times New Roman" w:cs="Times New Roman"/>
          <w:sz w:val="24"/>
          <w:szCs w:val="24"/>
        </w:rPr>
        <w:t xml:space="preserve">4. </w:t>
      </w:r>
      <w:r w:rsidRPr="00FD11D5">
        <w:rPr>
          <w:rFonts w:ascii="Times New Roman" w:hAnsi="Times New Roman" w:cs="Times New Roman"/>
          <w:color w:val="333333"/>
          <w:sz w:val="24"/>
          <w:szCs w:val="24"/>
        </w:rPr>
        <w:t>Что Вы делаете в семье, чтобы воспитать достойных мужчину/женщину, как полноценного члена общества?</w:t>
      </w:r>
    </w:p>
    <w:sectPr w:rsidR="00FD11D5" w:rsidRPr="00FD11D5" w:rsidSect="00BC77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45B5"/>
    <w:multiLevelType w:val="multilevel"/>
    <w:tmpl w:val="D07C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12E31"/>
    <w:multiLevelType w:val="multilevel"/>
    <w:tmpl w:val="9484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010"/>
    <w:rsid w:val="00031010"/>
    <w:rsid w:val="00BC7790"/>
    <w:rsid w:val="00CD193A"/>
    <w:rsid w:val="00FD1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0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9585147">
      <w:bodyDiv w:val="1"/>
      <w:marLeft w:val="0"/>
      <w:marRight w:val="0"/>
      <w:marTop w:val="0"/>
      <w:marBottom w:val="0"/>
      <w:divBdr>
        <w:top w:val="none" w:sz="0" w:space="0" w:color="auto"/>
        <w:left w:val="none" w:sz="0" w:space="0" w:color="auto"/>
        <w:bottom w:val="none" w:sz="0" w:space="0" w:color="auto"/>
        <w:right w:val="none" w:sz="0" w:space="0" w:color="auto"/>
      </w:divBdr>
    </w:div>
    <w:div w:id="257444124">
      <w:bodyDiv w:val="1"/>
      <w:marLeft w:val="0"/>
      <w:marRight w:val="0"/>
      <w:marTop w:val="0"/>
      <w:marBottom w:val="0"/>
      <w:divBdr>
        <w:top w:val="none" w:sz="0" w:space="0" w:color="auto"/>
        <w:left w:val="none" w:sz="0" w:space="0" w:color="auto"/>
        <w:bottom w:val="none" w:sz="0" w:space="0" w:color="auto"/>
        <w:right w:val="none" w:sz="0" w:space="0" w:color="auto"/>
      </w:divBdr>
    </w:div>
    <w:div w:id="1392263628">
      <w:bodyDiv w:val="1"/>
      <w:marLeft w:val="0"/>
      <w:marRight w:val="0"/>
      <w:marTop w:val="0"/>
      <w:marBottom w:val="0"/>
      <w:divBdr>
        <w:top w:val="none" w:sz="0" w:space="0" w:color="auto"/>
        <w:left w:val="none" w:sz="0" w:space="0" w:color="auto"/>
        <w:bottom w:val="none" w:sz="0" w:space="0" w:color="auto"/>
        <w:right w:val="none" w:sz="0" w:space="0" w:color="auto"/>
      </w:divBdr>
    </w:div>
    <w:div w:id="165406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2227</Words>
  <Characters>12697</Characters>
  <Application>Microsoft Office Word</Application>
  <DocSecurity>0</DocSecurity>
  <Lines>105</Lines>
  <Paragraphs>29</Paragraphs>
  <ScaleCrop>false</ScaleCrop>
  <Company>Microsoft</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4</cp:revision>
  <dcterms:created xsi:type="dcterms:W3CDTF">2018-03-24T20:45:00Z</dcterms:created>
  <dcterms:modified xsi:type="dcterms:W3CDTF">2018-03-24T21:00:00Z</dcterms:modified>
</cp:coreProperties>
</file>